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9D0" w:rsidRPr="003879BE" w:rsidRDefault="00C3751E" w:rsidP="003879BE">
      <w:pPr>
        <w:spacing w:line="480" w:lineRule="auto"/>
        <w:ind w:firstLine="720"/>
        <w:jc w:val="both"/>
        <w:rPr>
          <w:rFonts w:ascii="Times New Roman" w:hAnsi="Times New Roman" w:cs="Times New Roman"/>
          <w:sz w:val="24"/>
          <w:szCs w:val="24"/>
        </w:rPr>
      </w:pPr>
      <w:r w:rsidRPr="003879BE">
        <w:rPr>
          <w:rFonts w:ascii="Times New Roman" w:hAnsi="Times New Roman" w:cs="Times New Roman"/>
          <w:sz w:val="24"/>
          <w:szCs w:val="24"/>
        </w:rPr>
        <w:t xml:space="preserve"> </w:t>
      </w:r>
    </w:p>
    <w:p w:rsidR="003879BE" w:rsidRPr="003879BE" w:rsidRDefault="003879BE" w:rsidP="003879BE">
      <w:pPr>
        <w:spacing w:line="480" w:lineRule="auto"/>
        <w:ind w:firstLine="720"/>
        <w:jc w:val="both"/>
        <w:rPr>
          <w:rFonts w:ascii="Times New Roman" w:hAnsi="Times New Roman" w:cs="Times New Roman"/>
          <w:b/>
          <w:sz w:val="24"/>
          <w:szCs w:val="24"/>
        </w:rPr>
      </w:pPr>
    </w:p>
    <w:p w:rsidR="003879BE" w:rsidRPr="003879BE" w:rsidRDefault="003879BE" w:rsidP="003879BE">
      <w:pPr>
        <w:spacing w:line="480" w:lineRule="auto"/>
        <w:ind w:firstLine="720"/>
        <w:jc w:val="both"/>
        <w:rPr>
          <w:rFonts w:ascii="Times New Roman" w:hAnsi="Times New Roman" w:cs="Times New Roman"/>
          <w:b/>
          <w:sz w:val="24"/>
          <w:szCs w:val="24"/>
        </w:rPr>
      </w:pPr>
    </w:p>
    <w:p w:rsidR="003879BE" w:rsidRPr="003879BE" w:rsidRDefault="003879BE" w:rsidP="003879BE">
      <w:pPr>
        <w:spacing w:line="480" w:lineRule="auto"/>
        <w:ind w:firstLine="720"/>
        <w:jc w:val="both"/>
        <w:rPr>
          <w:rFonts w:ascii="Times New Roman" w:hAnsi="Times New Roman" w:cs="Times New Roman"/>
          <w:b/>
          <w:sz w:val="24"/>
          <w:szCs w:val="24"/>
        </w:rPr>
      </w:pPr>
    </w:p>
    <w:p w:rsidR="003879BE" w:rsidRPr="003879BE" w:rsidRDefault="003879BE" w:rsidP="003879BE">
      <w:pPr>
        <w:spacing w:line="480" w:lineRule="auto"/>
        <w:jc w:val="both"/>
        <w:rPr>
          <w:rFonts w:ascii="Times New Roman" w:hAnsi="Times New Roman" w:cs="Times New Roman"/>
          <w:b/>
          <w:sz w:val="24"/>
          <w:szCs w:val="24"/>
        </w:rPr>
      </w:pPr>
    </w:p>
    <w:p w:rsidR="003879BE" w:rsidRPr="003879BE" w:rsidRDefault="003879BE" w:rsidP="003879BE">
      <w:pPr>
        <w:spacing w:line="480" w:lineRule="auto"/>
        <w:ind w:firstLine="720"/>
        <w:jc w:val="both"/>
        <w:rPr>
          <w:rFonts w:ascii="Times New Roman" w:hAnsi="Times New Roman" w:cs="Times New Roman"/>
          <w:b/>
          <w:sz w:val="24"/>
          <w:szCs w:val="24"/>
        </w:rPr>
      </w:pPr>
    </w:p>
    <w:p w:rsidR="003879BE" w:rsidRPr="003879BE" w:rsidRDefault="003879BE" w:rsidP="003879BE">
      <w:pPr>
        <w:spacing w:line="480" w:lineRule="auto"/>
        <w:ind w:firstLine="720"/>
        <w:jc w:val="center"/>
        <w:rPr>
          <w:rFonts w:ascii="Times New Roman" w:hAnsi="Times New Roman" w:cs="Times New Roman"/>
          <w:b/>
          <w:sz w:val="24"/>
          <w:szCs w:val="24"/>
        </w:rPr>
      </w:pPr>
    </w:p>
    <w:p w:rsidR="003879BE" w:rsidRPr="003879BE" w:rsidRDefault="00C3751E" w:rsidP="003879BE">
      <w:pPr>
        <w:spacing w:line="480" w:lineRule="auto"/>
        <w:ind w:firstLine="720"/>
        <w:jc w:val="center"/>
        <w:rPr>
          <w:rFonts w:ascii="Times New Roman" w:hAnsi="Times New Roman" w:cs="Times New Roman"/>
          <w:sz w:val="24"/>
          <w:szCs w:val="24"/>
        </w:rPr>
      </w:pPr>
      <w:r w:rsidRPr="003879BE">
        <w:rPr>
          <w:rFonts w:ascii="Times New Roman" w:hAnsi="Times New Roman" w:cs="Times New Roman"/>
          <w:sz w:val="24"/>
          <w:szCs w:val="24"/>
        </w:rPr>
        <w:t>Name</w:t>
      </w:r>
    </w:p>
    <w:p w:rsidR="003879BE" w:rsidRPr="003879BE" w:rsidRDefault="00C3751E" w:rsidP="003879BE">
      <w:pPr>
        <w:spacing w:line="480" w:lineRule="auto"/>
        <w:ind w:firstLine="720"/>
        <w:jc w:val="center"/>
        <w:rPr>
          <w:rFonts w:ascii="Times New Roman" w:hAnsi="Times New Roman" w:cs="Times New Roman"/>
          <w:sz w:val="24"/>
          <w:szCs w:val="24"/>
        </w:rPr>
      </w:pPr>
      <w:r w:rsidRPr="003879BE">
        <w:rPr>
          <w:rFonts w:ascii="Times New Roman" w:hAnsi="Times New Roman" w:cs="Times New Roman"/>
          <w:sz w:val="24"/>
          <w:szCs w:val="24"/>
        </w:rPr>
        <w:t>Institution</w:t>
      </w:r>
    </w:p>
    <w:p w:rsidR="003879BE" w:rsidRPr="003879BE" w:rsidRDefault="00C3751E" w:rsidP="003879BE">
      <w:pPr>
        <w:spacing w:line="480" w:lineRule="auto"/>
        <w:ind w:firstLine="720"/>
        <w:jc w:val="center"/>
        <w:rPr>
          <w:rFonts w:ascii="Times New Roman" w:hAnsi="Times New Roman" w:cs="Times New Roman"/>
          <w:sz w:val="24"/>
          <w:szCs w:val="24"/>
        </w:rPr>
      </w:pPr>
      <w:r w:rsidRPr="003879BE">
        <w:rPr>
          <w:rFonts w:ascii="Times New Roman" w:hAnsi="Times New Roman" w:cs="Times New Roman"/>
          <w:sz w:val="24"/>
          <w:szCs w:val="24"/>
        </w:rPr>
        <w:t>Course</w:t>
      </w:r>
    </w:p>
    <w:p w:rsidR="003879BE" w:rsidRPr="003879BE" w:rsidRDefault="00C3751E" w:rsidP="003879BE">
      <w:pPr>
        <w:spacing w:line="480" w:lineRule="auto"/>
        <w:ind w:firstLine="720"/>
        <w:jc w:val="center"/>
        <w:rPr>
          <w:rFonts w:ascii="Times New Roman" w:hAnsi="Times New Roman" w:cs="Times New Roman"/>
          <w:sz w:val="24"/>
          <w:szCs w:val="24"/>
        </w:rPr>
      </w:pPr>
      <w:r w:rsidRPr="003879BE">
        <w:rPr>
          <w:rFonts w:ascii="Times New Roman" w:hAnsi="Times New Roman" w:cs="Times New Roman"/>
          <w:sz w:val="24"/>
          <w:szCs w:val="24"/>
        </w:rPr>
        <w:t>Date</w:t>
      </w:r>
    </w:p>
    <w:p w:rsidR="003879BE" w:rsidRPr="003879BE" w:rsidRDefault="003879BE" w:rsidP="003879BE">
      <w:pPr>
        <w:spacing w:line="480" w:lineRule="auto"/>
        <w:ind w:firstLine="720"/>
        <w:jc w:val="both"/>
        <w:rPr>
          <w:rFonts w:ascii="Times New Roman" w:hAnsi="Times New Roman" w:cs="Times New Roman"/>
          <w:b/>
          <w:sz w:val="24"/>
          <w:szCs w:val="24"/>
        </w:rPr>
      </w:pPr>
    </w:p>
    <w:p w:rsidR="003879BE" w:rsidRPr="003879BE" w:rsidRDefault="003879BE" w:rsidP="003879BE">
      <w:pPr>
        <w:spacing w:line="480" w:lineRule="auto"/>
        <w:ind w:firstLine="720"/>
        <w:jc w:val="both"/>
        <w:rPr>
          <w:rFonts w:ascii="Times New Roman" w:hAnsi="Times New Roman" w:cs="Times New Roman"/>
          <w:b/>
          <w:sz w:val="24"/>
          <w:szCs w:val="24"/>
        </w:rPr>
      </w:pPr>
    </w:p>
    <w:p w:rsidR="003879BE" w:rsidRDefault="003879BE" w:rsidP="003879BE">
      <w:pPr>
        <w:spacing w:line="480" w:lineRule="auto"/>
        <w:jc w:val="both"/>
        <w:rPr>
          <w:rFonts w:ascii="Times New Roman" w:hAnsi="Times New Roman" w:cs="Times New Roman"/>
          <w:b/>
          <w:sz w:val="24"/>
          <w:szCs w:val="24"/>
        </w:rPr>
      </w:pPr>
    </w:p>
    <w:p w:rsidR="003879BE" w:rsidRDefault="003879BE" w:rsidP="003879BE">
      <w:pPr>
        <w:spacing w:line="480" w:lineRule="auto"/>
        <w:jc w:val="both"/>
        <w:rPr>
          <w:rFonts w:ascii="Times New Roman" w:hAnsi="Times New Roman" w:cs="Times New Roman"/>
          <w:b/>
          <w:sz w:val="24"/>
          <w:szCs w:val="24"/>
        </w:rPr>
      </w:pPr>
    </w:p>
    <w:p w:rsidR="003879BE" w:rsidRDefault="003879BE" w:rsidP="003879BE">
      <w:pPr>
        <w:spacing w:line="480" w:lineRule="auto"/>
        <w:jc w:val="both"/>
        <w:rPr>
          <w:rFonts w:ascii="Times New Roman" w:hAnsi="Times New Roman" w:cs="Times New Roman"/>
          <w:b/>
          <w:sz w:val="24"/>
          <w:szCs w:val="24"/>
        </w:rPr>
      </w:pPr>
    </w:p>
    <w:p w:rsidR="003879BE" w:rsidRPr="003879BE" w:rsidRDefault="003879BE" w:rsidP="003879BE">
      <w:pPr>
        <w:spacing w:line="480" w:lineRule="auto"/>
        <w:jc w:val="both"/>
        <w:rPr>
          <w:rFonts w:ascii="Times New Roman" w:hAnsi="Times New Roman" w:cs="Times New Roman"/>
          <w:b/>
          <w:sz w:val="24"/>
          <w:szCs w:val="24"/>
        </w:rPr>
      </w:pPr>
    </w:p>
    <w:p w:rsidR="005229D0" w:rsidRPr="003879BE" w:rsidRDefault="00C3751E" w:rsidP="003879BE">
      <w:pPr>
        <w:spacing w:line="480" w:lineRule="auto"/>
        <w:ind w:firstLine="720"/>
        <w:jc w:val="center"/>
        <w:rPr>
          <w:rFonts w:ascii="Times New Roman" w:hAnsi="Times New Roman" w:cs="Times New Roman"/>
          <w:b/>
          <w:sz w:val="24"/>
          <w:szCs w:val="24"/>
        </w:rPr>
      </w:pPr>
      <w:r w:rsidRPr="003879BE">
        <w:rPr>
          <w:rFonts w:ascii="Times New Roman" w:hAnsi="Times New Roman" w:cs="Times New Roman"/>
          <w:b/>
          <w:sz w:val="24"/>
          <w:szCs w:val="24"/>
        </w:rPr>
        <w:lastRenderedPageBreak/>
        <w:t>MODULE 6</w:t>
      </w:r>
    </w:p>
    <w:p w:rsidR="004625F4" w:rsidRPr="003879BE" w:rsidRDefault="00C3751E" w:rsidP="003879BE">
      <w:pPr>
        <w:spacing w:line="480" w:lineRule="auto"/>
        <w:ind w:firstLine="720"/>
        <w:jc w:val="both"/>
        <w:rPr>
          <w:rFonts w:ascii="Times New Roman" w:hAnsi="Times New Roman" w:cs="Times New Roman"/>
          <w:sz w:val="24"/>
          <w:szCs w:val="24"/>
        </w:rPr>
      </w:pPr>
      <w:r w:rsidRPr="003879BE">
        <w:rPr>
          <w:rFonts w:ascii="Times New Roman" w:hAnsi="Times New Roman" w:cs="Times New Roman"/>
          <w:sz w:val="24"/>
          <w:szCs w:val="24"/>
        </w:rPr>
        <w:t>The diagnosis of overweight also referred to as obesity, is obtained by measuring body mass index and a screening of waist circumference by</w:t>
      </w:r>
      <w:r w:rsidR="008548A5" w:rsidRPr="003879BE">
        <w:rPr>
          <w:rFonts w:ascii="Times New Roman" w:hAnsi="Times New Roman" w:cs="Times New Roman"/>
          <w:sz w:val="24"/>
          <w:szCs w:val="24"/>
        </w:rPr>
        <w:t xml:space="preserve"> the doctors</w:t>
      </w:r>
      <w:r w:rsidR="008548A5" w:rsidRPr="003879BE">
        <w:rPr>
          <w:rFonts w:ascii="Times New Roman" w:hAnsi="Times New Roman" w:cs="Times New Roman"/>
          <w:sz w:val="24"/>
          <w:szCs w:val="24"/>
          <w:shd w:val="clear" w:color="auto" w:fill="FFFFFF"/>
        </w:rPr>
        <w:t xml:space="preserve"> (Suvan </w:t>
      </w:r>
      <w:r w:rsidR="008548A5" w:rsidRPr="003879BE">
        <w:rPr>
          <w:rFonts w:ascii="Times New Roman" w:hAnsi="Times New Roman" w:cs="Times New Roman"/>
          <w:i/>
          <w:sz w:val="24"/>
          <w:szCs w:val="24"/>
          <w:shd w:val="clear" w:color="auto" w:fill="FFFFFF"/>
        </w:rPr>
        <w:t xml:space="preserve">et al., </w:t>
      </w:r>
      <w:r w:rsidR="008548A5" w:rsidRPr="003879BE">
        <w:rPr>
          <w:rFonts w:ascii="Times New Roman" w:hAnsi="Times New Roman" w:cs="Times New Roman"/>
          <w:sz w:val="24"/>
          <w:szCs w:val="24"/>
          <w:shd w:val="clear" w:color="auto" w:fill="FFFFFF"/>
        </w:rPr>
        <w:t>2015)</w:t>
      </w:r>
      <w:r w:rsidR="008548A5" w:rsidRPr="003879BE">
        <w:rPr>
          <w:rFonts w:ascii="Times New Roman" w:hAnsi="Times New Roman" w:cs="Times New Roman"/>
          <w:sz w:val="24"/>
          <w:szCs w:val="24"/>
        </w:rPr>
        <w:t>. Obesity</w:t>
      </w:r>
      <w:r w:rsidRPr="003879BE">
        <w:rPr>
          <w:rFonts w:ascii="Times New Roman" w:hAnsi="Times New Roman" w:cs="Times New Roman"/>
          <w:sz w:val="24"/>
          <w:szCs w:val="24"/>
        </w:rPr>
        <w:t xml:space="preserve"> has become a critical medical condition that is capable of causing complications like high blood pressure, metabolic syndrome, diseases related to heart, atherosclerosis, sleep disorders, high content of cholesterol in the blood, and also can result in cancer. Obesity and overweight can be addressed in many ways. First, this can be upheld by making sure that you eat a healthy diet and get associating yourself in more physical activities.  Also, it is recommendable for people to rely on meals that are served with a high content of fruits and vegetables.  Additionally, obesity and overweight can be addressed by feeding on foods with less processed sugars and being dogged on eating foods with a low glycemic index. </w:t>
      </w:r>
    </w:p>
    <w:p w:rsidR="004625F4" w:rsidRPr="003879BE" w:rsidRDefault="00C3751E" w:rsidP="003879BE">
      <w:pPr>
        <w:spacing w:line="480" w:lineRule="auto"/>
        <w:ind w:firstLine="720"/>
        <w:jc w:val="both"/>
        <w:rPr>
          <w:rFonts w:ascii="Times New Roman" w:hAnsi="Times New Roman" w:cs="Times New Roman"/>
          <w:sz w:val="24"/>
          <w:szCs w:val="24"/>
        </w:rPr>
      </w:pPr>
      <w:r w:rsidRPr="003879BE">
        <w:rPr>
          <w:rFonts w:ascii="Times New Roman" w:hAnsi="Times New Roman" w:cs="Times New Roman"/>
          <w:sz w:val="24"/>
          <w:szCs w:val="24"/>
        </w:rPr>
        <w:t>In Mr. Nguyen’s case</w:t>
      </w:r>
      <w:r w:rsidR="000540DE" w:rsidRPr="003879BE">
        <w:rPr>
          <w:rFonts w:ascii="Times New Roman" w:hAnsi="Times New Roman" w:cs="Times New Roman"/>
          <w:sz w:val="24"/>
          <w:szCs w:val="24"/>
        </w:rPr>
        <w:t xml:space="preserve">, He should be advised to change his eating behaviors by eating unhealthy foods, which are not healthy for her body. This can be done by avoiding the eating of foods with a high content of sugars. Moreover, Mr. Nguyen does engage himself in physical activities, which might help him cut weight and avoid issues like a high amount of cholesterol </w:t>
      </w:r>
      <w:r w:rsidR="008548A5" w:rsidRPr="003879BE">
        <w:rPr>
          <w:rFonts w:ascii="Times New Roman" w:hAnsi="Times New Roman" w:cs="Times New Roman"/>
          <w:sz w:val="24"/>
          <w:szCs w:val="24"/>
        </w:rPr>
        <w:t>in the blood</w:t>
      </w:r>
      <w:r w:rsidR="008548A5" w:rsidRPr="003879BE">
        <w:rPr>
          <w:rFonts w:ascii="Times New Roman" w:hAnsi="Times New Roman" w:cs="Times New Roman"/>
          <w:sz w:val="24"/>
          <w:szCs w:val="24"/>
          <w:shd w:val="clear" w:color="auto" w:fill="FFFFFF"/>
        </w:rPr>
        <w:t xml:space="preserve"> (Yau </w:t>
      </w:r>
      <w:r w:rsidR="008548A5" w:rsidRPr="003879BE">
        <w:rPr>
          <w:rFonts w:ascii="Times New Roman" w:hAnsi="Times New Roman" w:cs="Times New Roman"/>
          <w:i/>
          <w:sz w:val="24"/>
          <w:szCs w:val="24"/>
          <w:shd w:val="clear" w:color="auto" w:fill="FFFFFF"/>
        </w:rPr>
        <w:t xml:space="preserve">et al., </w:t>
      </w:r>
      <w:r w:rsidR="008548A5" w:rsidRPr="003879BE">
        <w:rPr>
          <w:rFonts w:ascii="Times New Roman" w:hAnsi="Times New Roman" w:cs="Times New Roman"/>
          <w:sz w:val="24"/>
          <w:szCs w:val="24"/>
          <w:shd w:val="clear" w:color="auto" w:fill="FFFFFF"/>
        </w:rPr>
        <w:t>2013)</w:t>
      </w:r>
      <w:r w:rsidR="00516E3D" w:rsidRPr="003879BE">
        <w:rPr>
          <w:rFonts w:ascii="Times New Roman" w:hAnsi="Times New Roman" w:cs="Times New Roman"/>
          <w:sz w:val="24"/>
          <w:szCs w:val="24"/>
        </w:rPr>
        <w:t>. A nursing order concerning the engagement of physical activity in addressing obesit</w:t>
      </w:r>
      <w:r w:rsidR="00D07B99" w:rsidRPr="003879BE">
        <w:rPr>
          <w:rFonts w:ascii="Times New Roman" w:hAnsi="Times New Roman" w:cs="Times New Roman"/>
          <w:sz w:val="24"/>
          <w:szCs w:val="24"/>
        </w:rPr>
        <w:t>y should be done by leading a lifestyle active in involving yourself in physical activities. Also, the nurses should be with a community based on physical activity programs, resources, and it should avail the patients with counseling materials relevant to their culture.</w:t>
      </w:r>
    </w:p>
    <w:p w:rsidR="008C4D2A" w:rsidRPr="00350BF0" w:rsidRDefault="008C4D2A" w:rsidP="008C4D2A">
      <w:pPr>
        <w:spacing w:line="480" w:lineRule="auto"/>
        <w:jc w:val="both"/>
        <w:rPr>
          <w:rFonts w:ascii="Times New Roman" w:hAnsi="Times New Roman" w:cs="Times New Roman"/>
          <w:b/>
          <w:sz w:val="24"/>
          <w:szCs w:val="24"/>
        </w:rPr>
      </w:pPr>
      <w:r w:rsidRPr="00350BF0">
        <w:rPr>
          <w:rFonts w:ascii="Times New Roman" w:hAnsi="Times New Roman" w:cs="Times New Roman"/>
          <w:b/>
          <w:sz w:val="24"/>
          <w:szCs w:val="24"/>
        </w:rPr>
        <w:t>NURSING ORDERS</w:t>
      </w:r>
    </w:p>
    <w:p w:rsidR="008C4D2A" w:rsidRPr="00350BF0" w:rsidRDefault="008C4D2A" w:rsidP="008C4D2A">
      <w:pPr>
        <w:spacing w:line="480" w:lineRule="auto"/>
        <w:jc w:val="both"/>
        <w:rPr>
          <w:rFonts w:ascii="Times New Roman" w:hAnsi="Times New Roman" w:cs="Times New Roman"/>
          <w:b/>
          <w:sz w:val="24"/>
          <w:szCs w:val="24"/>
        </w:rPr>
      </w:pPr>
      <w:r w:rsidRPr="00350BF0">
        <w:rPr>
          <w:rFonts w:ascii="Times New Roman" w:hAnsi="Times New Roman" w:cs="Times New Roman"/>
          <w:b/>
          <w:sz w:val="24"/>
          <w:szCs w:val="24"/>
        </w:rPr>
        <w:t>Diagnosis for overweight</w:t>
      </w:r>
    </w:p>
    <w:p w:rsidR="008C4D2A" w:rsidRPr="00EA3FD5" w:rsidRDefault="008C4D2A" w:rsidP="008C4D2A">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Carry assessment on how:</w:t>
      </w:r>
      <w:r>
        <w:rPr>
          <w:rFonts w:ascii="Times New Roman" w:hAnsi="Times New Roman" w:cs="Times New Roman"/>
          <w:sz w:val="24"/>
          <w:szCs w:val="24"/>
        </w:rPr>
        <w:tab/>
      </w:r>
      <w:r w:rsidRPr="00EA3FD5">
        <w:rPr>
          <w:rFonts w:ascii="Times New Roman" w:hAnsi="Times New Roman" w:cs="Times New Roman"/>
          <w:sz w:val="24"/>
          <w:szCs w:val="24"/>
        </w:rPr>
        <w:t>-How often does Mr. Nguyen eat</w:t>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t>-What kind of foods does Mr. Nguyen like taking</w:t>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r>
      <w:r w:rsidRPr="00EA3FD5">
        <w:rPr>
          <w:rFonts w:ascii="Times New Roman" w:hAnsi="Times New Roman" w:cs="Times New Roman"/>
          <w:sz w:val="24"/>
          <w:szCs w:val="24"/>
        </w:rPr>
        <w:tab/>
        <w:t>-Whether the foods Mr. Nguyen consume have high contents of fats</w:t>
      </w:r>
      <w:r w:rsidRPr="00EA3FD5">
        <w:rPr>
          <w:rFonts w:ascii="Times New Roman" w:hAnsi="Times New Roman" w:cs="Times New Roman"/>
          <w:sz w:val="24"/>
          <w:szCs w:val="24"/>
        </w:rPr>
        <w:tab/>
      </w:r>
    </w:p>
    <w:p w:rsidR="008C4D2A" w:rsidRPr="00350BF0" w:rsidRDefault="008C4D2A" w:rsidP="008C4D2A">
      <w:pPr>
        <w:pStyle w:val="ListParagraph"/>
        <w:numPr>
          <w:ilvl w:val="0"/>
          <w:numId w:val="2"/>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-Determine the sugar level of the foods consumed by Mr. Nguyen</w:t>
      </w:r>
    </w:p>
    <w:p w:rsidR="008C4D2A" w:rsidRPr="00350BF0" w:rsidRDefault="008C4D2A" w:rsidP="008C4D2A">
      <w:pPr>
        <w:pStyle w:val="ListParagraph"/>
        <w:numPr>
          <w:ilvl w:val="0"/>
          <w:numId w:val="2"/>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Motivate the patient and encourage him that it is possible to overcome the overweight issue.</w:t>
      </w:r>
    </w:p>
    <w:p w:rsidR="008C4D2A" w:rsidRPr="00350BF0" w:rsidRDefault="008C4D2A" w:rsidP="008C4D2A">
      <w:pPr>
        <w:pStyle w:val="ListParagraph"/>
        <w:numPr>
          <w:ilvl w:val="0"/>
          <w:numId w:val="2"/>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Emphasis on the significance of Mr. Nguyen taking the prescribed foods by the nursing practitioner</w:t>
      </w:r>
    </w:p>
    <w:p w:rsidR="008C4D2A" w:rsidRPr="00350BF0" w:rsidRDefault="008C4D2A" w:rsidP="008C4D2A">
      <w:pPr>
        <w:pStyle w:val="ListParagraph"/>
        <w:numPr>
          <w:ilvl w:val="0"/>
          <w:numId w:val="2"/>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Enquire the patient whether he involves himself in physical activities</w:t>
      </w:r>
    </w:p>
    <w:p w:rsidR="008C4D2A" w:rsidRPr="00350BF0" w:rsidRDefault="008C4D2A" w:rsidP="008C4D2A">
      <w:pPr>
        <w:pStyle w:val="ListParagraph"/>
        <w:numPr>
          <w:ilvl w:val="0"/>
          <w:numId w:val="2"/>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If yes, how frequently does he do the physical activity exercise?</w:t>
      </w:r>
    </w:p>
    <w:p w:rsidR="008C4D2A" w:rsidRPr="00350BF0" w:rsidRDefault="008C4D2A" w:rsidP="008C4D2A">
      <w:pPr>
        <w:pStyle w:val="ListParagraph"/>
        <w:spacing w:line="480" w:lineRule="auto"/>
        <w:jc w:val="both"/>
        <w:rPr>
          <w:rFonts w:ascii="Times New Roman" w:hAnsi="Times New Roman" w:cs="Times New Roman"/>
          <w:sz w:val="24"/>
          <w:szCs w:val="24"/>
        </w:rPr>
      </w:pPr>
    </w:p>
    <w:p w:rsidR="008C4D2A" w:rsidRPr="00350BF0" w:rsidRDefault="008C4D2A" w:rsidP="008C4D2A">
      <w:pPr>
        <w:spacing w:line="480" w:lineRule="auto"/>
        <w:jc w:val="both"/>
        <w:rPr>
          <w:rFonts w:ascii="Times New Roman" w:hAnsi="Times New Roman" w:cs="Times New Roman"/>
          <w:b/>
          <w:sz w:val="24"/>
          <w:szCs w:val="24"/>
        </w:rPr>
      </w:pPr>
      <w:r w:rsidRPr="00350BF0">
        <w:rPr>
          <w:rFonts w:ascii="Times New Roman" w:hAnsi="Times New Roman" w:cs="Times New Roman"/>
          <w:b/>
          <w:sz w:val="24"/>
          <w:szCs w:val="24"/>
        </w:rPr>
        <w:t xml:space="preserve">Does Mr. Nguyen show improvement? </w:t>
      </w:r>
    </w:p>
    <w:p w:rsidR="008C4D2A" w:rsidRPr="00350BF0" w:rsidRDefault="008C4D2A" w:rsidP="008C4D2A">
      <w:pPr>
        <w:pStyle w:val="ListParagraph"/>
        <w:numPr>
          <w:ilvl w:val="0"/>
          <w:numId w:val="3"/>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If yes, he should be encouraged to continue implementing the recommendation the nursing practitioner has given him.</w:t>
      </w:r>
    </w:p>
    <w:p w:rsidR="008C4D2A" w:rsidRPr="00350BF0" w:rsidRDefault="008C4D2A" w:rsidP="008C4D2A">
      <w:pPr>
        <w:pStyle w:val="ListParagraph"/>
        <w:numPr>
          <w:ilvl w:val="0"/>
          <w:numId w:val="3"/>
        </w:numPr>
        <w:spacing w:line="480" w:lineRule="auto"/>
        <w:jc w:val="both"/>
        <w:rPr>
          <w:rFonts w:ascii="Times New Roman" w:hAnsi="Times New Roman" w:cs="Times New Roman"/>
          <w:sz w:val="24"/>
          <w:szCs w:val="24"/>
        </w:rPr>
      </w:pPr>
      <w:r w:rsidRPr="00350BF0">
        <w:rPr>
          <w:rFonts w:ascii="Times New Roman" w:hAnsi="Times New Roman" w:cs="Times New Roman"/>
          <w:sz w:val="24"/>
          <w:szCs w:val="24"/>
        </w:rPr>
        <w:t>If no, it is recommendable to consult another advanced practitioner.</w:t>
      </w:r>
    </w:p>
    <w:p w:rsidR="008C4D2A" w:rsidRPr="00350BF0" w:rsidRDefault="008C4D2A" w:rsidP="008C4D2A">
      <w:pPr>
        <w:pStyle w:val="ListParagraph"/>
        <w:spacing w:line="480" w:lineRule="auto"/>
        <w:jc w:val="both"/>
        <w:rPr>
          <w:rFonts w:ascii="Times New Roman" w:hAnsi="Times New Roman" w:cs="Times New Roman"/>
          <w:b/>
          <w:sz w:val="24"/>
          <w:szCs w:val="24"/>
        </w:rPr>
      </w:pPr>
    </w:p>
    <w:p w:rsidR="008C4D2A" w:rsidRPr="008C4D2A" w:rsidRDefault="008C4D2A" w:rsidP="003879BE">
      <w:pPr>
        <w:spacing w:line="480" w:lineRule="auto"/>
        <w:ind w:firstLine="720"/>
        <w:jc w:val="center"/>
        <w:rPr>
          <w:rFonts w:ascii="Times New Roman" w:hAnsi="Times New Roman" w:cs="Times New Roman"/>
          <w:sz w:val="24"/>
          <w:szCs w:val="24"/>
        </w:rPr>
      </w:pPr>
    </w:p>
    <w:p w:rsidR="005229D0" w:rsidRPr="003879BE" w:rsidRDefault="00C3751E" w:rsidP="003879BE">
      <w:pPr>
        <w:spacing w:line="480" w:lineRule="auto"/>
        <w:ind w:firstLine="720"/>
        <w:jc w:val="center"/>
        <w:rPr>
          <w:rFonts w:ascii="Times New Roman" w:hAnsi="Times New Roman" w:cs="Times New Roman"/>
          <w:sz w:val="24"/>
          <w:szCs w:val="24"/>
        </w:rPr>
      </w:pPr>
      <w:r w:rsidRPr="003879BE">
        <w:rPr>
          <w:rFonts w:ascii="Times New Roman" w:hAnsi="Times New Roman" w:cs="Times New Roman"/>
          <w:b/>
          <w:sz w:val="24"/>
          <w:szCs w:val="24"/>
        </w:rPr>
        <w:t>MODULE 7</w:t>
      </w:r>
    </w:p>
    <w:p w:rsidR="005229D0" w:rsidRPr="003879BE" w:rsidRDefault="00C3751E" w:rsidP="003879BE">
      <w:pPr>
        <w:spacing w:line="480" w:lineRule="auto"/>
        <w:ind w:firstLine="720"/>
        <w:jc w:val="both"/>
        <w:rPr>
          <w:rFonts w:ascii="Times New Roman" w:hAnsi="Times New Roman" w:cs="Times New Roman"/>
          <w:sz w:val="24"/>
          <w:szCs w:val="24"/>
        </w:rPr>
      </w:pPr>
      <w:r w:rsidRPr="003879BE">
        <w:rPr>
          <w:rFonts w:ascii="Times New Roman" w:hAnsi="Times New Roman" w:cs="Times New Roman"/>
          <w:sz w:val="24"/>
          <w:szCs w:val="24"/>
        </w:rPr>
        <w:t>Implementations of nursing intervention are the steps that comprise doings or actions and the definite carrying out of interventions related to nursin</w:t>
      </w:r>
      <w:r w:rsidR="00156C4A" w:rsidRPr="003879BE">
        <w:rPr>
          <w:rFonts w:ascii="Times New Roman" w:hAnsi="Times New Roman" w:cs="Times New Roman"/>
          <w:sz w:val="24"/>
          <w:szCs w:val="24"/>
        </w:rPr>
        <w:t xml:space="preserve">g in connection to the plan of care </w:t>
      </w:r>
      <w:r w:rsidR="00156C4A" w:rsidRPr="003879BE">
        <w:rPr>
          <w:rFonts w:ascii="Times New Roman" w:hAnsi="Times New Roman" w:cs="Times New Roman"/>
          <w:sz w:val="24"/>
          <w:szCs w:val="24"/>
        </w:rPr>
        <w:lastRenderedPageBreak/>
        <w:t>(</w:t>
      </w:r>
      <w:r w:rsidR="00156C4A" w:rsidRPr="003879BE">
        <w:rPr>
          <w:rFonts w:ascii="Times New Roman" w:hAnsi="Times New Roman" w:cs="Times New Roman"/>
          <w:sz w:val="24"/>
          <w:szCs w:val="24"/>
          <w:shd w:val="clear" w:color="auto" w:fill="FFFFFF"/>
        </w:rPr>
        <w:t xml:space="preserve">Butcher </w:t>
      </w:r>
      <w:r w:rsidR="00156C4A" w:rsidRPr="003879BE">
        <w:rPr>
          <w:rFonts w:ascii="Times New Roman" w:hAnsi="Times New Roman" w:cs="Times New Roman"/>
          <w:i/>
          <w:sz w:val="24"/>
          <w:szCs w:val="24"/>
          <w:shd w:val="clear" w:color="auto" w:fill="FFFFFF"/>
        </w:rPr>
        <w:t xml:space="preserve">et al., </w:t>
      </w:r>
      <w:r w:rsidR="00156C4A" w:rsidRPr="003879BE">
        <w:rPr>
          <w:rFonts w:ascii="Times New Roman" w:hAnsi="Times New Roman" w:cs="Times New Roman"/>
          <w:sz w:val="24"/>
          <w:szCs w:val="24"/>
          <w:shd w:val="clear" w:color="auto" w:fill="FFFFFF"/>
        </w:rPr>
        <w:t>2018). </w:t>
      </w:r>
      <w:r w:rsidRPr="003879BE">
        <w:rPr>
          <w:rFonts w:ascii="Times New Roman" w:hAnsi="Times New Roman" w:cs="Times New Roman"/>
          <w:sz w:val="24"/>
          <w:szCs w:val="24"/>
        </w:rPr>
        <w:t>Before implementing Mr. Nguyen's obesity</w:t>
      </w:r>
      <w:r w:rsidR="0050474E" w:rsidRPr="003879BE">
        <w:rPr>
          <w:rFonts w:ascii="Times New Roman" w:hAnsi="Times New Roman" w:cs="Times New Roman"/>
          <w:sz w:val="24"/>
          <w:szCs w:val="24"/>
        </w:rPr>
        <w:t xml:space="preserve"> case, it</w:t>
      </w:r>
      <w:r w:rsidRPr="003879BE">
        <w:rPr>
          <w:rFonts w:ascii="Times New Roman" w:hAnsi="Times New Roman" w:cs="Times New Roman"/>
          <w:sz w:val="24"/>
          <w:szCs w:val="24"/>
        </w:rPr>
        <w:t xml:space="preserve"> is recommendable for me as a clinical and nursing practitioner to provide him with teachings concerning obesity and overweight regimen.  This can be done by </w:t>
      </w:r>
      <w:r w:rsidR="0050474E" w:rsidRPr="003879BE">
        <w:rPr>
          <w:rFonts w:ascii="Times New Roman" w:hAnsi="Times New Roman" w:cs="Times New Roman"/>
          <w:sz w:val="24"/>
          <w:szCs w:val="24"/>
        </w:rPr>
        <w:t>making him aware of the causes of obesity and the adverse outcomes of overweight. Also, I should plan on how to care for Mr. Nguyen. This can be attained by formulating strategies that will make sure that I do not annoy my patient, which will trigger him to respond and participate well during the intervention.</w:t>
      </w:r>
    </w:p>
    <w:p w:rsidR="0050474E" w:rsidRPr="003879BE" w:rsidRDefault="00C3751E" w:rsidP="003879BE">
      <w:pPr>
        <w:spacing w:line="480" w:lineRule="auto"/>
        <w:ind w:firstLine="720"/>
        <w:jc w:val="both"/>
        <w:rPr>
          <w:rFonts w:ascii="Times New Roman" w:hAnsi="Times New Roman" w:cs="Times New Roman"/>
          <w:sz w:val="24"/>
          <w:szCs w:val="24"/>
        </w:rPr>
      </w:pPr>
      <w:r w:rsidRPr="003879BE">
        <w:rPr>
          <w:rFonts w:ascii="Times New Roman" w:hAnsi="Times New Roman" w:cs="Times New Roman"/>
          <w:sz w:val="24"/>
          <w:szCs w:val="24"/>
        </w:rPr>
        <w:t xml:space="preserve">For Mr. Nguyen to </w:t>
      </w:r>
      <w:r w:rsidR="008A6361" w:rsidRPr="003879BE">
        <w:rPr>
          <w:rFonts w:ascii="Times New Roman" w:hAnsi="Times New Roman" w:cs="Times New Roman"/>
          <w:sz w:val="24"/>
          <w:szCs w:val="24"/>
        </w:rPr>
        <w:t>participate and adhere to the nursing intervention plan, I should implement a strategy to provide the patient with positive reinforcement. I will be guaranteed to deliver good education and resources.  Moreover, I should encourage Mr. Nguyen to exercise honesty during the intervention and show him the importance of his open communication and how it will help come up with a positive summation of our intervention.</w:t>
      </w:r>
    </w:p>
    <w:p w:rsidR="008A6361" w:rsidRPr="003879BE" w:rsidRDefault="00C3751E" w:rsidP="003879BE">
      <w:pPr>
        <w:spacing w:line="480" w:lineRule="auto"/>
        <w:ind w:firstLine="720"/>
        <w:jc w:val="both"/>
        <w:rPr>
          <w:rFonts w:ascii="Times New Roman" w:hAnsi="Times New Roman" w:cs="Times New Roman"/>
          <w:sz w:val="24"/>
          <w:szCs w:val="24"/>
        </w:rPr>
      </w:pPr>
      <w:r w:rsidRPr="003879BE">
        <w:rPr>
          <w:rFonts w:ascii="Times New Roman" w:hAnsi="Times New Roman" w:cs="Times New Roman"/>
          <w:sz w:val="24"/>
          <w:szCs w:val="24"/>
        </w:rPr>
        <w:t xml:space="preserve">As a nursing practitioner, it is possible to determine whether Mr. Nguyen has met his goal in many ways. For instance, I can evaluate Mr. Nguyen's behavioral response to the nursing interventions we have had concerning obesity. I can compare the reaction of Mr. Nguyen with </w:t>
      </w:r>
      <w:r w:rsidR="00742440" w:rsidRPr="003879BE">
        <w:rPr>
          <w:rFonts w:ascii="Times New Roman" w:hAnsi="Times New Roman" w:cs="Times New Roman"/>
          <w:sz w:val="24"/>
          <w:szCs w:val="24"/>
        </w:rPr>
        <w:t xml:space="preserve">the outcome criteria, which is predetermined.  In conclusion, I can review the range at which Mr. Nguyen's goal s concerning obesity </w:t>
      </w:r>
      <w:r w:rsidR="00156C4A" w:rsidRPr="003879BE">
        <w:rPr>
          <w:rFonts w:ascii="Times New Roman" w:hAnsi="Times New Roman" w:cs="Times New Roman"/>
          <w:sz w:val="24"/>
          <w:szCs w:val="24"/>
        </w:rPr>
        <w:t>was</w:t>
      </w:r>
      <w:r w:rsidR="00742440" w:rsidRPr="003879BE">
        <w:rPr>
          <w:rFonts w:ascii="Times New Roman" w:hAnsi="Times New Roman" w:cs="Times New Roman"/>
          <w:sz w:val="24"/>
          <w:szCs w:val="24"/>
        </w:rPr>
        <w:t xml:space="preserve"> obtained and assessing Mr. Nguyen's collaboration with the team or nurse intervening</w:t>
      </w:r>
      <w:r w:rsidR="00156C4A" w:rsidRPr="003879BE">
        <w:rPr>
          <w:rFonts w:ascii="Times New Roman" w:hAnsi="Times New Roman" w:cs="Times New Roman"/>
          <w:sz w:val="24"/>
          <w:szCs w:val="24"/>
        </w:rPr>
        <w:t xml:space="preserve"> him</w:t>
      </w:r>
      <w:r w:rsidR="00156C4A" w:rsidRPr="003879BE">
        <w:rPr>
          <w:rFonts w:ascii="Times New Roman" w:hAnsi="Times New Roman" w:cs="Times New Roman"/>
          <w:sz w:val="24"/>
          <w:szCs w:val="24"/>
          <w:shd w:val="clear" w:color="auto" w:fill="FFFFFF"/>
        </w:rPr>
        <w:t xml:space="preserve"> (Perry </w:t>
      </w:r>
      <w:r w:rsidR="00156C4A" w:rsidRPr="003879BE">
        <w:rPr>
          <w:rFonts w:ascii="Times New Roman" w:hAnsi="Times New Roman" w:cs="Times New Roman"/>
          <w:i/>
          <w:sz w:val="24"/>
          <w:szCs w:val="24"/>
          <w:shd w:val="clear" w:color="auto" w:fill="FFFFFF"/>
        </w:rPr>
        <w:t xml:space="preserve">et al., </w:t>
      </w:r>
      <w:r w:rsidR="00156C4A" w:rsidRPr="003879BE">
        <w:rPr>
          <w:rFonts w:ascii="Times New Roman" w:hAnsi="Times New Roman" w:cs="Times New Roman"/>
          <w:sz w:val="24"/>
          <w:szCs w:val="24"/>
          <w:shd w:val="clear" w:color="auto" w:fill="FFFFFF"/>
        </w:rPr>
        <w:t>2015). </w:t>
      </w:r>
    </w:p>
    <w:p w:rsidR="00742440" w:rsidRPr="003879BE" w:rsidRDefault="00742440" w:rsidP="003879BE">
      <w:pPr>
        <w:spacing w:line="480" w:lineRule="auto"/>
        <w:ind w:firstLine="720"/>
        <w:jc w:val="both"/>
        <w:rPr>
          <w:rFonts w:ascii="Times New Roman" w:hAnsi="Times New Roman" w:cs="Times New Roman"/>
          <w:sz w:val="24"/>
          <w:szCs w:val="24"/>
        </w:rPr>
      </w:pPr>
    </w:p>
    <w:p w:rsidR="00742440" w:rsidRPr="003879BE" w:rsidRDefault="00742440" w:rsidP="003879BE">
      <w:pPr>
        <w:spacing w:line="480" w:lineRule="auto"/>
        <w:ind w:firstLine="720"/>
        <w:jc w:val="both"/>
        <w:rPr>
          <w:rFonts w:ascii="Times New Roman" w:hAnsi="Times New Roman" w:cs="Times New Roman"/>
          <w:sz w:val="24"/>
          <w:szCs w:val="24"/>
        </w:rPr>
      </w:pPr>
    </w:p>
    <w:p w:rsidR="003879BE" w:rsidRPr="003879BE" w:rsidRDefault="003879BE" w:rsidP="003879BE">
      <w:pPr>
        <w:spacing w:line="480" w:lineRule="auto"/>
        <w:ind w:firstLine="720"/>
        <w:jc w:val="both"/>
        <w:rPr>
          <w:rFonts w:ascii="Times New Roman" w:hAnsi="Times New Roman" w:cs="Times New Roman"/>
          <w:sz w:val="24"/>
          <w:szCs w:val="24"/>
        </w:rPr>
      </w:pPr>
    </w:p>
    <w:p w:rsidR="003879BE" w:rsidRPr="003879BE" w:rsidRDefault="003879BE" w:rsidP="003879BE">
      <w:pPr>
        <w:spacing w:line="480" w:lineRule="auto"/>
        <w:jc w:val="both"/>
        <w:rPr>
          <w:rFonts w:ascii="Times New Roman" w:hAnsi="Times New Roman" w:cs="Times New Roman"/>
          <w:sz w:val="24"/>
          <w:szCs w:val="24"/>
        </w:rPr>
      </w:pPr>
      <w:bookmarkStart w:id="0" w:name="_GoBack"/>
      <w:bookmarkEnd w:id="0"/>
    </w:p>
    <w:p w:rsidR="00742440" w:rsidRPr="003879BE" w:rsidRDefault="00C3751E" w:rsidP="003879BE">
      <w:pPr>
        <w:spacing w:line="480" w:lineRule="auto"/>
        <w:ind w:firstLine="720"/>
        <w:jc w:val="center"/>
        <w:rPr>
          <w:rFonts w:ascii="Times New Roman" w:hAnsi="Times New Roman" w:cs="Times New Roman"/>
          <w:sz w:val="24"/>
          <w:szCs w:val="24"/>
        </w:rPr>
      </w:pPr>
      <w:r w:rsidRPr="003879BE">
        <w:rPr>
          <w:rFonts w:ascii="Times New Roman" w:hAnsi="Times New Roman" w:cs="Times New Roman"/>
          <w:sz w:val="24"/>
          <w:szCs w:val="24"/>
        </w:rPr>
        <w:lastRenderedPageBreak/>
        <w:t>Reference</w:t>
      </w:r>
    </w:p>
    <w:p w:rsidR="003879BE" w:rsidRPr="003879BE" w:rsidRDefault="00C3751E" w:rsidP="003879BE">
      <w:pPr>
        <w:spacing w:line="480" w:lineRule="auto"/>
        <w:ind w:left="720" w:hanging="720"/>
        <w:jc w:val="both"/>
        <w:rPr>
          <w:rFonts w:ascii="Times New Roman" w:hAnsi="Times New Roman" w:cs="Times New Roman"/>
          <w:sz w:val="24"/>
          <w:szCs w:val="24"/>
          <w:shd w:val="clear" w:color="auto" w:fill="FFFFFF"/>
        </w:rPr>
      </w:pPr>
      <w:r w:rsidRPr="003879BE">
        <w:rPr>
          <w:rFonts w:ascii="Times New Roman" w:hAnsi="Times New Roman" w:cs="Times New Roman"/>
          <w:sz w:val="24"/>
          <w:szCs w:val="24"/>
          <w:shd w:val="clear" w:color="auto" w:fill="FFFFFF"/>
        </w:rPr>
        <w:t>Butcher, H. K., Bulechek, G. M., Dochterman, J. M. M., &amp; Wagner, C. M. (2018). </w:t>
      </w:r>
      <w:r w:rsidRPr="003879BE">
        <w:rPr>
          <w:rFonts w:ascii="Times New Roman" w:hAnsi="Times New Roman" w:cs="Times New Roman"/>
          <w:i/>
          <w:iCs/>
          <w:sz w:val="24"/>
          <w:szCs w:val="24"/>
          <w:shd w:val="clear" w:color="auto" w:fill="FFFFFF"/>
        </w:rPr>
        <w:t>Nursing Interventions Classification (NIC)-E-Book</w:t>
      </w:r>
      <w:r w:rsidRPr="003879BE">
        <w:rPr>
          <w:rFonts w:ascii="Times New Roman" w:hAnsi="Times New Roman" w:cs="Times New Roman"/>
          <w:sz w:val="24"/>
          <w:szCs w:val="24"/>
          <w:shd w:val="clear" w:color="auto" w:fill="FFFFFF"/>
        </w:rPr>
        <w:t>. Elsevier Health Sciences.</w:t>
      </w:r>
    </w:p>
    <w:p w:rsidR="003879BE" w:rsidRPr="003879BE" w:rsidRDefault="00C3751E" w:rsidP="003879BE">
      <w:pPr>
        <w:spacing w:line="480" w:lineRule="auto"/>
        <w:ind w:left="720" w:hanging="720"/>
        <w:jc w:val="both"/>
        <w:rPr>
          <w:rFonts w:ascii="Times New Roman" w:hAnsi="Times New Roman" w:cs="Times New Roman"/>
          <w:sz w:val="24"/>
          <w:szCs w:val="24"/>
        </w:rPr>
      </w:pPr>
      <w:r w:rsidRPr="003879BE">
        <w:rPr>
          <w:rFonts w:ascii="Times New Roman" w:hAnsi="Times New Roman" w:cs="Times New Roman"/>
          <w:sz w:val="24"/>
          <w:szCs w:val="24"/>
          <w:shd w:val="clear" w:color="auto" w:fill="FFFFFF"/>
        </w:rPr>
        <w:t>Perry, A. G., Potter, P. A., &amp; Ostendorf, W. (2015). </w:t>
      </w:r>
      <w:r w:rsidRPr="003879BE">
        <w:rPr>
          <w:rFonts w:ascii="Times New Roman" w:hAnsi="Times New Roman" w:cs="Times New Roman"/>
          <w:i/>
          <w:iCs/>
          <w:sz w:val="24"/>
          <w:szCs w:val="24"/>
          <w:shd w:val="clear" w:color="auto" w:fill="FFFFFF"/>
        </w:rPr>
        <w:t>Nursing Interventions &amp; Clinical Skills-E-Book</w:t>
      </w:r>
      <w:r w:rsidRPr="003879BE">
        <w:rPr>
          <w:rFonts w:ascii="Times New Roman" w:hAnsi="Times New Roman" w:cs="Times New Roman"/>
          <w:sz w:val="24"/>
          <w:szCs w:val="24"/>
          <w:shd w:val="clear" w:color="auto" w:fill="FFFFFF"/>
        </w:rPr>
        <w:t>. Elsevier Health Sciences.</w:t>
      </w:r>
    </w:p>
    <w:p w:rsidR="003879BE" w:rsidRPr="003879BE" w:rsidRDefault="00C3751E" w:rsidP="003879BE">
      <w:pPr>
        <w:spacing w:line="480" w:lineRule="auto"/>
        <w:ind w:left="720" w:hanging="720"/>
        <w:jc w:val="both"/>
        <w:rPr>
          <w:rFonts w:ascii="Times New Roman" w:hAnsi="Times New Roman" w:cs="Times New Roman"/>
          <w:sz w:val="24"/>
          <w:szCs w:val="24"/>
          <w:shd w:val="clear" w:color="auto" w:fill="FFFFFF"/>
        </w:rPr>
      </w:pPr>
      <w:r w:rsidRPr="003879BE">
        <w:rPr>
          <w:rFonts w:ascii="Times New Roman" w:hAnsi="Times New Roman" w:cs="Times New Roman"/>
          <w:sz w:val="24"/>
          <w:szCs w:val="24"/>
          <w:shd w:val="clear" w:color="auto" w:fill="FFFFFF"/>
        </w:rPr>
        <w:t>Suvan, J. E., Petrie, A., Nibali, L., Darbar, U., Rakmanee, T., Donos, N., &amp; D'Aiuto, F. (2015). Association between overweight/obesity and increased risk of periodontitis. </w:t>
      </w:r>
      <w:r w:rsidRPr="003879BE">
        <w:rPr>
          <w:rFonts w:ascii="Times New Roman" w:hAnsi="Times New Roman" w:cs="Times New Roman"/>
          <w:i/>
          <w:iCs/>
          <w:sz w:val="24"/>
          <w:szCs w:val="24"/>
          <w:shd w:val="clear" w:color="auto" w:fill="FFFFFF"/>
        </w:rPr>
        <w:t>Journal of clinical periodontology</w:t>
      </w:r>
      <w:r w:rsidRPr="003879BE">
        <w:rPr>
          <w:rFonts w:ascii="Times New Roman" w:hAnsi="Times New Roman" w:cs="Times New Roman"/>
          <w:sz w:val="24"/>
          <w:szCs w:val="24"/>
          <w:shd w:val="clear" w:color="auto" w:fill="FFFFFF"/>
        </w:rPr>
        <w:t>, </w:t>
      </w:r>
      <w:r w:rsidRPr="003879BE">
        <w:rPr>
          <w:rFonts w:ascii="Times New Roman" w:hAnsi="Times New Roman" w:cs="Times New Roman"/>
          <w:i/>
          <w:iCs/>
          <w:sz w:val="24"/>
          <w:szCs w:val="24"/>
          <w:shd w:val="clear" w:color="auto" w:fill="FFFFFF"/>
        </w:rPr>
        <w:t>42</w:t>
      </w:r>
      <w:r w:rsidRPr="003879BE">
        <w:rPr>
          <w:rFonts w:ascii="Times New Roman" w:hAnsi="Times New Roman" w:cs="Times New Roman"/>
          <w:sz w:val="24"/>
          <w:szCs w:val="24"/>
          <w:shd w:val="clear" w:color="auto" w:fill="FFFFFF"/>
        </w:rPr>
        <w:t>(8), 733-739.</w:t>
      </w:r>
    </w:p>
    <w:p w:rsidR="003879BE" w:rsidRPr="003879BE" w:rsidRDefault="00C3751E" w:rsidP="003879BE">
      <w:pPr>
        <w:spacing w:line="480" w:lineRule="auto"/>
        <w:ind w:left="720" w:hanging="720"/>
        <w:jc w:val="both"/>
        <w:rPr>
          <w:rFonts w:ascii="Times New Roman" w:hAnsi="Times New Roman" w:cs="Times New Roman"/>
          <w:sz w:val="24"/>
          <w:szCs w:val="24"/>
          <w:shd w:val="clear" w:color="auto" w:fill="FFFFFF"/>
        </w:rPr>
      </w:pPr>
      <w:r w:rsidRPr="003879BE">
        <w:rPr>
          <w:rFonts w:ascii="Times New Roman" w:hAnsi="Times New Roman" w:cs="Times New Roman"/>
          <w:sz w:val="24"/>
          <w:szCs w:val="24"/>
          <w:shd w:val="clear" w:color="auto" w:fill="FFFFFF"/>
        </w:rPr>
        <w:t>Yau, Y. H., &amp; Potenza, M. N. (2013). Stress and eating behaviors. </w:t>
      </w:r>
      <w:r w:rsidRPr="003879BE">
        <w:rPr>
          <w:rFonts w:ascii="Times New Roman" w:hAnsi="Times New Roman" w:cs="Times New Roman"/>
          <w:i/>
          <w:iCs/>
          <w:sz w:val="24"/>
          <w:szCs w:val="24"/>
          <w:shd w:val="clear" w:color="auto" w:fill="FFFFFF"/>
        </w:rPr>
        <w:t>Minerva endocrinologica</w:t>
      </w:r>
      <w:r w:rsidRPr="003879BE">
        <w:rPr>
          <w:rFonts w:ascii="Times New Roman" w:hAnsi="Times New Roman" w:cs="Times New Roman"/>
          <w:sz w:val="24"/>
          <w:szCs w:val="24"/>
          <w:shd w:val="clear" w:color="auto" w:fill="FFFFFF"/>
        </w:rPr>
        <w:t xml:space="preserve">l, </w:t>
      </w:r>
      <w:r w:rsidRPr="003879BE">
        <w:rPr>
          <w:rFonts w:ascii="Times New Roman" w:hAnsi="Times New Roman" w:cs="Times New Roman"/>
          <w:i/>
          <w:iCs/>
          <w:sz w:val="24"/>
          <w:szCs w:val="24"/>
          <w:shd w:val="clear" w:color="auto" w:fill="FFFFFF"/>
        </w:rPr>
        <w:t>38</w:t>
      </w:r>
      <w:r w:rsidRPr="003879BE">
        <w:rPr>
          <w:rFonts w:ascii="Times New Roman" w:hAnsi="Times New Roman" w:cs="Times New Roman"/>
          <w:sz w:val="24"/>
          <w:szCs w:val="24"/>
          <w:shd w:val="clear" w:color="auto" w:fill="FFFFFF"/>
        </w:rPr>
        <w:t>(3), 255.</w:t>
      </w:r>
    </w:p>
    <w:sectPr w:rsidR="003879BE" w:rsidRPr="003879BE" w:rsidSect="003879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376" w:rsidRDefault="00AB1376">
      <w:pPr>
        <w:spacing w:after="0" w:line="240" w:lineRule="auto"/>
      </w:pPr>
      <w:r>
        <w:separator/>
      </w:r>
    </w:p>
  </w:endnote>
  <w:endnote w:type="continuationSeparator" w:id="0">
    <w:p w:rsidR="00AB1376" w:rsidRDefault="00AB1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376" w:rsidRDefault="00AB1376">
      <w:pPr>
        <w:spacing w:after="0" w:line="240" w:lineRule="auto"/>
      </w:pPr>
      <w:r>
        <w:separator/>
      </w:r>
    </w:p>
  </w:footnote>
  <w:footnote w:type="continuationSeparator" w:id="0">
    <w:p w:rsidR="00AB1376" w:rsidRDefault="00AB1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5861710"/>
      <w:docPartObj>
        <w:docPartGallery w:val="Page Numbers (Top of Page)"/>
        <w:docPartUnique/>
      </w:docPartObj>
    </w:sdtPr>
    <w:sdtEndPr>
      <w:rPr>
        <w:noProof/>
      </w:rPr>
    </w:sdtEndPr>
    <w:sdtContent>
      <w:p w:rsidR="003879BE" w:rsidRDefault="00C3751E">
        <w:pPr>
          <w:pStyle w:val="Header"/>
          <w:jc w:val="right"/>
        </w:pPr>
        <w:r>
          <w:t xml:space="preserve">NGUYEN’S NURSING INTERVENTIONS </w:t>
        </w:r>
        <w:r>
          <w:tab/>
        </w:r>
        <w:r>
          <w:tab/>
        </w:r>
        <w:r>
          <w:tab/>
        </w:r>
        <w:r>
          <w:fldChar w:fldCharType="begin"/>
        </w:r>
        <w:r>
          <w:instrText xml:space="preserve"> PAGE   \* MERGEFORMAT </w:instrText>
        </w:r>
        <w:r>
          <w:fldChar w:fldCharType="separate"/>
        </w:r>
        <w:r w:rsidR="00902DE3">
          <w:rPr>
            <w:noProof/>
          </w:rPr>
          <w:t>3</w:t>
        </w:r>
        <w:r>
          <w:rPr>
            <w:noProof/>
          </w:rPr>
          <w:fldChar w:fldCharType="end"/>
        </w:r>
      </w:p>
    </w:sdtContent>
  </w:sdt>
  <w:p w:rsidR="003879BE" w:rsidRDefault="003879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9BE" w:rsidRPr="003879BE" w:rsidRDefault="00C3751E">
    <w:pPr>
      <w:pStyle w:val="Header"/>
      <w:rPr>
        <w:rFonts w:ascii="Times New Roman" w:hAnsi="Times New Roman" w:cs="Times New Roman"/>
        <w:sz w:val="24"/>
        <w:szCs w:val="24"/>
      </w:rPr>
    </w:pPr>
    <w:r w:rsidRPr="003879BE">
      <w:rPr>
        <w:rFonts w:ascii="Times New Roman" w:hAnsi="Times New Roman" w:cs="Times New Roman"/>
        <w:sz w:val="24"/>
        <w:szCs w:val="24"/>
      </w:rPr>
      <w:t>Running Head: NGUYEN’S NURSING INTERVENTIONS</w:t>
    </w:r>
    <w:r w:rsidRPr="003879BE">
      <w:rPr>
        <w:rFonts w:ascii="Times New Roman" w:hAnsi="Times New Roman" w:cs="Times New Roman"/>
        <w:sz w:val="24"/>
        <w:szCs w:val="24"/>
      </w:rPr>
      <w:tab/>
    </w:r>
    <w:r w:rsidRPr="003879BE">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1299B"/>
    <w:multiLevelType w:val="hybridMultilevel"/>
    <w:tmpl w:val="DC6A4716"/>
    <w:lvl w:ilvl="0" w:tplc="B0AC275E">
      <w:start w:val="1"/>
      <w:numFmt w:val="lowerLetter"/>
      <w:lvlText w:val="%1."/>
      <w:lvlJc w:val="left"/>
      <w:pPr>
        <w:ind w:left="1080" w:hanging="360"/>
      </w:pPr>
      <w:rPr>
        <w:rFonts w:hint="default"/>
        <w:b/>
      </w:rPr>
    </w:lvl>
    <w:lvl w:ilvl="1" w:tplc="97B47D1A" w:tentative="1">
      <w:start w:val="1"/>
      <w:numFmt w:val="lowerLetter"/>
      <w:lvlText w:val="%2."/>
      <w:lvlJc w:val="left"/>
      <w:pPr>
        <w:ind w:left="1800" w:hanging="360"/>
      </w:pPr>
    </w:lvl>
    <w:lvl w:ilvl="2" w:tplc="C7ACBAC4" w:tentative="1">
      <w:start w:val="1"/>
      <w:numFmt w:val="lowerRoman"/>
      <w:lvlText w:val="%3."/>
      <w:lvlJc w:val="right"/>
      <w:pPr>
        <w:ind w:left="2520" w:hanging="180"/>
      </w:pPr>
    </w:lvl>
    <w:lvl w:ilvl="3" w:tplc="A5809C90" w:tentative="1">
      <w:start w:val="1"/>
      <w:numFmt w:val="decimal"/>
      <w:lvlText w:val="%4."/>
      <w:lvlJc w:val="left"/>
      <w:pPr>
        <w:ind w:left="3240" w:hanging="360"/>
      </w:pPr>
    </w:lvl>
    <w:lvl w:ilvl="4" w:tplc="CDCCC236" w:tentative="1">
      <w:start w:val="1"/>
      <w:numFmt w:val="lowerLetter"/>
      <w:lvlText w:val="%5."/>
      <w:lvlJc w:val="left"/>
      <w:pPr>
        <w:ind w:left="3960" w:hanging="360"/>
      </w:pPr>
    </w:lvl>
    <w:lvl w:ilvl="5" w:tplc="2D9E711E" w:tentative="1">
      <w:start w:val="1"/>
      <w:numFmt w:val="lowerRoman"/>
      <w:lvlText w:val="%6."/>
      <w:lvlJc w:val="right"/>
      <w:pPr>
        <w:ind w:left="4680" w:hanging="180"/>
      </w:pPr>
    </w:lvl>
    <w:lvl w:ilvl="6" w:tplc="06D687F0" w:tentative="1">
      <w:start w:val="1"/>
      <w:numFmt w:val="decimal"/>
      <w:lvlText w:val="%7."/>
      <w:lvlJc w:val="left"/>
      <w:pPr>
        <w:ind w:left="5400" w:hanging="360"/>
      </w:pPr>
    </w:lvl>
    <w:lvl w:ilvl="7" w:tplc="786C5E60" w:tentative="1">
      <w:start w:val="1"/>
      <w:numFmt w:val="lowerLetter"/>
      <w:lvlText w:val="%8."/>
      <w:lvlJc w:val="left"/>
      <w:pPr>
        <w:ind w:left="6120" w:hanging="360"/>
      </w:pPr>
    </w:lvl>
    <w:lvl w:ilvl="8" w:tplc="00E6EA6A" w:tentative="1">
      <w:start w:val="1"/>
      <w:numFmt w:val="lowerRoman"/>
      <w:lvlText w:val="%9."/>
      <w:lvlJc w:val="right"/>
      <w:pPr>
        <w:ind w:left="6840" w:hanging="180"/>
      </w:pPr>
    </w:lvl>
  </w:abstractNum>
  <w:abstractNum w:abstractNumId="1">
    <w:nsid w:val="29A97AB4"/>
    <w:multiLevelType w:val="hybridMultilevel"/>
    <w:tmpl w:val="02920FBC"/>
    <w:lvl w:ilvl="0" w:tplc="89CC0002">
      <w:start w:val="1"/>
      <w:numFmt w:val="bullet"/>
      <w:lvlText w:val=""/>
      <w:lvlJc w:val="left"/>
      <w:pPr>
        <w:ind w:left="720" w:hanging="360"/>
      </w:pPr>
      <w:rPr>
        <w:rFonts w:ascii="Symbol" w:hAnsi="Symbol" w:hint="default"/>
      </w:rPr>
    </w:lvl>
    <w:lvl w:ilvl="1" w:tplc="C28E59D0" w:tentative="1">
      <w:start w:val="1"/>
      <w:numFmt w:val="bullet"/>
      <w:lvlText w:val="o"/>
      <w:lvlJc w:val="left"/>
      <w:pPr>
        <w:ind w:left="1440" w:hanging="360"/>
      </w:pPr>
      <w:rPr>
        <w:rFonts w:ascii="Courier New" w:hAnsi="Courier New" w:cs="Courier New" w:hint="default"/>
      </w:rPr>
    </w:lvl>
    <w:lvl w:ilvl="2" w:tplc="DA14B3A0" w:tentative="1">
      <w:start w:val="1"/>
      <w:numFmt w:val="bullet"/>
      <w:lvlText w:val=""/>
      <w:lvlJc w:val="left"/>
      <w:pPr>
        <w:ind w:left="2160" w:hanging="360"/>
      </w:pPr>
      <w:rPr>
        <w:rFonts w:ascii="Wingdings" w:hAnsi="Wingdings" w:hint="default"/>
      </w:rPr>
    </w:lvl>
    <w:lvl w:ilvl="3" w:tplc="B0DC790E" w:tentative="1">
      <w:start w:val="1"/>
      <w:numFmt w:val="bullet"/>
      <w:lvlText w:val=""/>
      <w:lvlJc w:val="left"/>
      <w:pPr>
        <w:ind w:left="2880" w:hanging="360"/>
      </w:pPr>
      <w:rPr>
        <w:rFonts w:ascii="Symbol" w:hAnsi="Symbol" w:hint="default"/>
      </w:rPr>
    </w:lvl>
    <w:lvl w:ilvl="4" w:tplc="8118EABE" w:tentative="1">
      <w:start w:val="1"/>
      <w:numFmt w:val="bullet"/>
      <w:lvlText w:val="o"/>
      <w:lvlJc w:val="left"/>
      <w:pPr>
        <w:ind w:left="3600" w:hanging="360"/>
      </w:pPr>
      <w:rPr>
        <w:rFonts w:ascii="Courier New" w:hAnsi="Courier New" w:cs="Courier New" w:hint="default"/>
      </w:rPr>
    </w:lvl>
    <w:lvl w:ilvl="5" w:tplc="17C2DE16" w:tentative="1">
      <w:start w:val="1"/>
      <w:numFmt w:val="bullet"/>
      <w:lvlText w:val=""/>
      <w:lvlJc w:val="left"/>
      <w:pPr>
        <w:ind w:left="4320" w:hanging="360"/>
      </w:pPr>
      <w:rPr>
        <w:rFonts w:ascii="Wingdings" w:hAnsi="Wingdings" w:hint="default"/>
      </w:rPr>
    </w:lvl>
    <w:lvl w:ilvl="6" w:tplc="A6661D24" w:tentative="1">
      <w:start w:val="1"/>
      <w:numFmt w:val="bullet"/>
      <w:lvlText w:val=""/>
      <w:lvlJc w:val="left"/>
      <w:pPr>
        <w:ind w:left="5040" w:hanging="360"/>
      </w:pPr>
      <w:rPr>
        <w:rFonts w:ascii="Symbol" w:hAnsi="Symbol" w:hint="default"/>
      </w:rPr>
    </w:lvl>
    <w:lvl w:ilvl="7" w:tplc="4C3E6728" w:tentative="1">
      <w:start w:val="1"/>
      <w:numFmt w:val="bullet"/>
      <w:lvlText w:val="o"/>
      <w:lvlJc w:val="left"/>
      <w:pPr>
        <w:ind w:left="5760" w:hanging="360"/>
      </w:pPr>
      <w:rPr>
        <w:rFonts w:ascii="Courier New" w:hAnsi="Courier New" w:cs="Courier New" w:hint="default"/>
      </w:rPr>
    </w:lvl>
    <w:lvl w:ilvl="8" w:tplc="D20CAB14" w:tentative="1">
      <w:start w:val="1"/>
      <w:numFmt w:val="bullet"/>
      <w:lvlText w:val=""/>
      <w:lvlJc w:val="left"/>
      <w:pPr>
        <w:ind w:left="6480" w:hanging="360"/>
      </w:pPr>
      <w:rPr>
        <w:rFonts w:ascii="Wingdings" w:hAnsi="Wingdings" w:hint="default"/>
      </w:rPr>
    </w:lvl>
  </w:abstractNum>
  <w:abstractNum w:abstractNumId="2">
    <w:nsid w:val="5C810C04"/>
    <w:multiLevelType w:val="hybridMultilevel"/>
    <w:tmpl w:val="39CC9BCE"/>
    <w:lvl w:ilvl="0" w:tplc="05EA375A">
      <w:start w:val="1"/>
      <w:numFmt w:val="bullet"/>
      <w:lvlText w:val=""/>
      <w:lvlJc w:val="left"/>
      <w:pPr>
        <w:ind w:left="720" w:hanging="360"/>
      </w:pPr>
      <w:rPr>
        <w:rFonts w:ascii="Symbol" w:hAnsi="Symbol" w:hint="default"/>
      </w:rPr>
    </w:lvl>
    <w:lvl w:ilvl="1" w:tplc="F2FEBA88" w:tentative="1">
      <w:start w:val="1"/>
      <w:numFmt w:val="bullet"/>
      <w:lvlText w:val="o"/>
      <w:lvlJc w:val="left"/>
      <w:pPr>
        <w:ind w:left="1440" w:hanging="360"/>
      </w:pPr>
      <w:rPr>
        <w:rFonts w:ascii="Courier New" w:hAnsi="Courier New" w:cs="Courier New" w:hint="default"/>
      </w:rPr>
    </w:lvl>
    <w:lvl w:ilvl="2" w:tplc="7C4E2250" w:tentative="1">
      <w:start w:val="1"/>
      <w:numFmt w:val="bullet"/>
      <w:lvlText w:val=""/>
      <w:lvlJc w:val="left"/>
      <w:pPr>
        <w:ind w:left="2160" w:hanging="360"/>
      </w:pPr>
      <w:rPr>
        <w:rFonts w:ascii="Wingdings" w:hAnsi="Wingdings" w:hint="default"/>
      </w:rPr>
    </w:lvl>
    <w:lvl w:ilvl="3" w:tplc="D514F404" w:tentative="1">
      <w:start w:val="1"/>
      <w:numFmt w:val="bullet"/>
      <w:lvlText w:val=""/>
      <w:lvlJc w:val="left"/>
      <w:pPr>
        <w:ind w:left="2880" w:hanging="360"/>
      </w:pPr>
      <w:rPr>
        <w:rFonts w:ascii="Symbol" w:hAnsi="Symbol" w:hint="default"/>
      </w:rPr>
    </w:lvl>
    <w:lvl w:ilvl="4" w:tplc="BDE807D6" w:tentative="1">
      <w:start w:val="1"/>
      <w:numFmt w:val="bullet"/>
      <w:lvlText w:val="o"/>
      <w:lvlJc w:val="left"/>
      <w:pPr>
        <w:ind w:left="3600" w:hanging="360"/>
      </w:pPr>
      <w:rPr>
        <w:rFonts w:ascii="Courier New" w:hAnsi="Courier New" w:cs="Courier New" w:hint="default"/>
      </w:rPr>
    </w:lvl>
    <w:lvl w:ilvl="5" w:tplc="D722C318" w:tentative="1">
      <w:start w:val="1"/>
      <w:numFmt w:val="bullet"/>
      <w:lvlText w:val=""/>
      <w:lvlJc w:val="left"/>
      <w:pPr>
        <w:ind w:left="4320" w:hanging="360"/>
      </w:pPr>
      <w:rPr>
        <w:rFonts w:ascii="Wingdings" w:hAnsi="Wingdings" w:hint="default"/>
      </w:rPr>
    </w:lvl>
    <w:lvl w:ilvl="6" w:tplc="FE06ED06" w:tentative="1">
      <w:start w:val="1"/>
      <w:numFmt w:val="bullet"/>
      <w:lvlText w:val=""/>
      <w:lvlJc w:val="left"/>
      <w:pPr>
        <w:ind w:left="5040" w:hanging="360"/>
      </w:pPr>
      <w:rPr>
        <w:rFonts w:ascii="Symbol" w:hAnsi="Symbol" w:hint="default"/>
      </w:rPr>
    </w:lvl>
    <w:lvl w:ilvl="7" w:tplc="BBE2509C" w:tentative="1">
      <w:start w:val="1"/>
      <w:numFmt w:val="bullet"/>
      <w:lvlText w:val="o"/>
      <w:lvlJc w:val="left"/>
      <w:pPr>
        <w:ind w:left="5760" w:hanging="360"/>
      </w:pPr>
      <w:rPr>
        <w:rFonts w:ascii="Courier New" w:hAnsi="Courier New" w:cs="Courier New" w:hint="default"/>
      </w:rPr>
    </w:lvl>
    <w:lvl w:ilvl="8" w:tplc="02B8A050"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7F9"/>
    <w:rsid w:val="000540DE"/>
    <w:rsid w:val="00156C4A"/>
    <w:rsid w:val="002C2555"/>
    <w:rsid w:val="00336CE9"/>
    <w:rsid w:val="003879BE"/>
    <w:rsid w:val="0040015C"/>
    <w:rsid w:val="004625F4"/>
    <w:rsid w:val="0050474E"/>
    <w:rsid w:val="00516E3D"/>
    <w:rsid w:val="005229D0"/>
    <w:rsid w:val="00742440"/>
    <w:rsid w:val="00745A3D"/>
    <w:rsid w:val="008548A5"/>
    <w:rsid w:val="008A6361"/>
    <w:rsid w:val="008B77F9"/>
    <w:rsid w:val="008C4D2A"/>
    <w:rsid w:val="00902DE3"/>
    <w:rsid w:val="00987C62"/>
    <w:rsid w:val="00AB1376"/>
    <w:rsid w:val="00C3751E"/>
    <w:rsid w:val="00D07B99"/>
    <w:rsid w:val="00E45AB1"/>
    <w:rsid w:val="00F43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9BE"/>
  </w:style>
  <w:style w:type="paragraph" w:styleId="Footer">
    <w:name w:val="footer"/>
    <w:basedOn w:val="Normal"/>
    <w:link w:val="FooterChar"/>
    <w:uiPriority w:val="99"/>
    <w:unhideWhenUsed/>
    <w:rsid w:val="00387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9BE"/>
  </w:style>
  <w:style w:type="paragraph" w:styleId="ListParagraph">
    <w:name w:val="List Paragraph"/>
    <w:basedOn w:val="Normal"/>
    <w:uiPriority w:val="34"/>
    <w:qFormat/>
    <w:rsid w:val="004001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9BE"/>
  </w:style>
  <w:style w:type="paragraph" w:styleId="Footer">
    <w:name w:val="footer"/>
    <w:basedOn w:val="Normal"/>
    <w:link w:val="FooterChar"/>
    <w:uiPriority w:val="99"/>
    <w:unhideWhenUsed/>
    <w:rsid w:val="00387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9BE"/>
  </w:style>
  <w:style w:type="paragraph" w:styleId="ListParagraph">
    <w:name w:val="List Paragraph"/>
    <w:basedOn w:val="Normal"/>
    <w:uiPriority w:val="34"/>
    <w:qFormat/>
    <w:rsid w:val="004001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2020-10-09T10:43:00Z</dcterms:created>
  <dcterms:modified xsi:type="dcterms:W3CDTF">2020-10-09T10:43:00Z</dcterms:modified>
</cp:coreProperties>
</file>